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F1" w:rsidRDefault="00822CF1" w:rsidP="00822CF1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FALCONARA 3 E 4 SETTEMBRE 2015 – SEMINARIO DI FORMAZIONE</w:t>
      </w:r>
    </w:p>
    <w:p w:rsidR="00822CF1" w:rsidRDefault="00822CF1" w:rsidP="00822CF1">
      <w:pPr>
        <w:pStyle w:val="Default"/>
        <w:jc w:val="center"/>
        <w:rPr>
          <w:rFonts w:ascii="Times New Roman" w:hAnsi="Times New Roman" w:cs="Times New Roman"/>
        </w:rPr>
      </w:pPr>
    </w:p>
    <w:p w:rsidR="00F66404" w:rsidRDefault="00822CF1" w:rsidP="0082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Noi del gruppo delle Parol</w:t>
      </w:r>
      <w:r w:rsidR="00F66404">
        <w:rPr>
          <w:rFonts w:ascii="Times New Roman" w:hAnsi="Times New Roman" w:cs="Times New Roman"/>
          <w:sz w:val="24"/>
          <w:szCs w:val="24"/>
        </w:rPr>
        <w:t>e della Scienza crediamo che</w:t>
      </w:r>
      <w:r>
        <w:rPr>
          <w:rFonts w:ascii="Times New Roman" w:hAnsi="Times New Roman" w:cs="Times New Roman"/>
          <w:sz w:val="24"/>
          <w:szCs w:val="24"/>
        </w:rPr>
        <w:t xml:space="preserve"> l’Apprendimento C</w:t>
      </w:r>
      <w:r w:rsidR="00F66404">
        <w:rPr>
          <w:rFonts w:ascii="Times New Roman" w:hAnsi="Times New Roman" w:cs="Times New Roman"/>
          <w:sz w:val="24"/>
          <w:szCs w:val="24"/>
        </w:rPr>
        <w:t>ooperativo permetta di insegnare in maniera innovativa e rispettosa della centralità e del ruolo dell’alunno, privilegiando al contempo anche il ruolo dell’insegnante che diventa osservatore e facilitatore nelle dinamiche di apprendimento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2CF1" w:rsidRDefault="00822CF1" w:rsidP="0082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giornate del seminario ce lo hanno confermato ancora una volta e sicuramente ci hanno riempiti di entusiasmo professionale che si riverserà nel nostro modo di vivere il lavoro come un’esperienza meravigliosa, dove si continua ad imparare, vedendo i nostri alunni imparare a loro volta. Rianalizziamo dunque le tappe fondamentali che le hanno caratterizzate.</w:t>
      </w:r>
    </w:p>
    <w:p w:rsidR="00822CF1" w:rsidRDefault="00822CF1" w:rsidP="0082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giornate si sono svolte affrontando diversi momenti operativi. La presentazione, condotta da Cesarina Mancinelli, del gruppo delle Parole della Scienza con il nuovo Coordinamento e la presentazione del programma della prima e della seconda giornata. Si è passati poi alla fase che ci ha visti impegnati a coppia in un momento di riflessione personale prima, e condiviso dopo, per l’attivazione dell’ascolto reciproco, come effetto positivo dell’Apprendimento Cooperativo.</w:t>
      </w:r>
    </w:p>
    <w:p w:rsidR="00822CF1" w:rsidRDefault="00822CF1" w:rsidP="0082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strutture di Cooperative Learning, sono state effettuate delle riflessioni sulle parole “Ipotesi e Previsioni”, per spiegare come l’utilizzo appropriato di queste parole possa aiutare gli studenti ad argomentare con efficacia. Dunque si è passati alla revisione metacognitiva. In seguito </w:t>
      </w:r>
      <w:r w:rsidR="007F0D6A">
        <w:rPr>
          <w:rFonts w:ascii="Times New Roman" w:hAnsi="Times New Roman" w:cs="Times New Roman"/>
          <w:sz w:val="24"/>
          <w:szCs w:val="24"/>
        </w:rPr>
        <w:t xml:space="preserve">è stato presentato </w:t>
      </w:r>
      <w:r w:rsidR="00756215">
        <w:rPr>
          <w:rFonts w:ascii="Times New Roman" w:hAnsi="Times New Roman" w:cs="Times New Roman"/>
          <w:sz w:val="24"/>
          <w:szCs w:val="24"/>
        </w:rPr>
        <w:t xml:space="preserve">da Marco </w:t>
      </w:r>
      <w:proofErr w:type="spellStart"/>
      <w:r w:rsidR="00756215">
        <w:rPr>
          <w:rFonts w:ascii="Times New Roman" w:hAnsi="Times New Roman" w:cs="Times New Roman"/>
          <w:sz w:val="24"/>
          <w:szCs w:val="24"/>
        </w:rPr>
        <w:t>Falasca</w:t>
      </w:r>
      <w:proofErr w:type="spellEnd"/>
      <w:r w:rsidR="00756215">
        <w:rPr>
          <w:rFonts w:ascii="Times New Roman" w:hAnsi="Times New Roman" w:cs="Times New Roman"/>
          <w:sz w:val="24"/>
          <w:szCs w:val="24"/>
        </w:rPr>
        <w:t xml:space="preserve"> </w:t>
      </w:r>
      <w:r w:rsidR="007F0D6A">
        <w:rPr>
          <w:rFonts w:ascii="Times New Roman" w:hAnsi="Times New Roman" w:cs="Times New Roman"/>
          <w:sz w:val="24"/>
          <w:szCs w:val="24"/>
        </w:rPr>
        <w:t>un percorso costruttivista</w:t>
      </w:r>
      <w:r w:rsidR="00756215">
        <w:rPr>
          <w:rFonts w:ascii="Times New Roman" w:hAnsi="Times New Roman" w:cs="Times New Roman"/>
          <w:sz w:val="24"/>
          <w:szCs w:val="24"/>
        </w:rPr>
        <w:t xml:space="preserve"> </w:t>
      </w:r>
      <w:r w:rsidR="000D2893">
        <w:rPr>
          <w:rFonts w:ascii="Times New Roman" w:hAnsi="Times New Roman" w:cs="Times New Roman"/>
          <w:sz w:val="24"/>
          <w:szCs w:val="24"/>
        </w:rPr>
        <w:t>sul concetto di Pressione,</w:t>
      </w:r>
      <w:r w:rsidR="007F0D6A">
        <w:rPr>
          <w:rFonts w:ascii="Times New Roman" w:hAnsi="Times New Roman" w:cs="Times New Roman"/>
          <w:sz w:val="24"/>
          <w:szCs w:val="24"/>
        </w:rPr>
        <w:t xml:space="preserve"> che ha voluto dimostrare </w:t>
      </w:r>
      <w:r w:rsidR="000D2893">
        <w:rPr>
          <w:rFonts w:ascii="Times New Roman" w:hAnsi="Times New Roman" w:cs="Times New Roman"/>
          <w:sz w:val="24"/>
          <w:szCs w:val="24"/>
        </w:rPr>
        <w:t>c</w:t>
      </w:r>
      <w:r w:rsidR="00756215">
        <w:rPr>
          <w:rFonts w:ascii="Times New Roman" w:hAnsi="Times New Roman" w:cs="Times New Roman"/>
          <w:sz w:val="24"/>
          <w:szCs w:val="24"/>
        </w:rPr>
        <w:t xml:space="preserve">he </w:t>
      </w:r>
      <w:r w:rsidR="000D2893">
        <w:rPr>
          <w:rFonts w:ascii="Times New Roman" w:hAnsi="Times New Roman" w:cs="Times New Roman"/>
          <w:sz w:val="24"/>
          <w:szCs w:val="24"/>
        </w:rPr>
        <w:t>l’Ap</w:t>
      </w:r>
      <w:r w:rsidR="00756215">
        <w:rPr>
          <w:rFonts w:ascii="Times New Roman" w:hAnsi="Times New Roman" w:cs="Times New Roman"/>
          <w:sz w:val="24"/>
          <w:szCs w:val="24"/>
        </w:rPr>
        <w:t>prendimento Cooperativo può</w:t>
      </w:r>
      <w:r w:rsidR="000D2893">
        <w:rPr>
          <w:rFonts w:ascii="Times New Roman" w:hAnsi="Times New Roman" w:cs="Times New Roman"/>
          <w:sz w:val="24"/>
          <w:szCs w:val="24"/>
        </w:rPr>
        <w:t xml:space="preserve"> </w:t>
      </w:r>
      <w:r w:rsidR="00756215">
        <w:rPr>
          <w:rFonts w:ascii="Times New Roman" w:hAnsi="Times New Roman" w:cs="Times New Roman"/>
          <w:sz w:val="24"/>
          <w:szCs w:val="24"/>
        </w:rPr>
        <w:t xml:space="preserve">sostenere una </w:t>
      </w:r>
      <w:r w:rsidR="000D2893">
        <w:rPr>
          <w:rFonts w:ascii="Times New Roman" w:hAnsi="Times New Roman" w:cs="Times New Roman"/>
          <w:sz w:val="24"/>
          <w:szCs w:val="24"/>
        </w:rPr>
        <w:t>pluralità di zone prossimali d</w:t>
      </w:r>
      <w:r w:rsidR="00756215">
        <w:rPr>
          <w:rFonts w:ascii="Times New Roman" w:hAnsi="Times New Roman" w:cs="Times New Roman"/>
          <w:sz w:val="24"/>
          <w:szCs w:val="24"/>
        </w:rPr>
        <w:t>i sviluppo, come suggerisce</w:t>
      </w:r>
      <w:r w:rsidR="000D2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893">
        <w:rPr>
          <w:rFonts w:ascii="Times New Roman" w:hAnsi="Times New Roman" w:cs="Times New Roman"/>
          <w:sz w:val="24"/>
          <w:szCs w:val="24"/>
        </w:rPr>
        <w:t>Vigostky</w:t>
      </w:r>
      <w:proofErr w:type="spellEnd"/>
      <w:r w:rsidR="00756215">
        <w:rPr>
          <w:rFonts w:ascii="Times New Roman" w:hAnsi="Times New Roman" w:cs="Times New Roman"/>
          <w:sz w:val="24"/>
          <w:szCs w:val="24"/>
        </w:rPr>
        <w:t>.</w:t>
      </w:r>
    </w:p>
    <w:p w:rsidR="00822CF1" w:rsidRDefault="00822CF1" w:rsidP="00822CF1">
      <w:pPr>
        <w:jc w:val="both"/>
        <w:rPr>
          <w:rFonts w:ascii="Times New Roman" w:hAnsi="Times New Roman" w:cs="Times New Roman"/>
          <w:sz w:val="24"/>
          <w:szCs w:val="24"/>
        </w:rPr>
      </w:pPr>
      <w:r w:rsidRPr="00756215">
        <w:rPr>
          <w:rFonts w:ascii="Times New Roman" w:hAnsi="Times New Roman" w:cs="Times New Roman"/>
          <w:sz w:val="24"/>
          <w:szCs w:val="24"/>
        </w:rPr>
        <w:t>La Pressione è un argomento previsto dalle Indicazioni Nazionali in quinta primaria e sono stati fatti degli approfondimenti e delle riflessioni conseguenti all’argomento, sul</w:t>
      </w:r>
      <w:r w:rsidR="00756215">
        <w:rPr>
          <w:rFonts w:ascii="Times New Roman" w:hAnsi="Times New Roman" w:cs="Times New Roman"/>
          <w:sz w:val="24"/>
          <w:szCs w:val="24"/>
        </w:rPr>
        <w:t xml:space="preserve">l’uso integrato di </w:t>
      </w:r>
      <w:r w:rsidRPr="00756215">
        <w:rPr>
          <w:rFonts w:ascii="Times New Roman" w:hAnsi="Times New Roman" w:cs="Times New Roman"/>
          <w:sz w:val="24"/>
          <w:szCs w:val="24"/>
        </w:rPr>
        <w:t xml:space="preserve">conoscenze, abilità, </w:t>
      </w:r>
      <w:r w:rsidR="00756215">
        <w:rPr>
          <w:rFonts w:ascii="Times New Roman" w:hAnsi="Times New Roman" w:cs="Times New Roman"/>
          <w:sz w:val="24"/>
          <w:szCs w:val="24"/>
        </w:rPr>
        <w:t xml:space="preserve">atteggiamenti, volti a sviluppare le </w:t>
      </w:r>
      <w:r w:rsidRPr="00756215">
        <w:rPr>
          <w:rFonts w:ascii="Times New Roman" w:hAnsi="Times New Roman" w:cs="Times New Roman"/>
          <w:sz w:val="24"/>
          <w:szCs w:val="24"/>
        </w:rPr>
        <w:t>competenze.</w:t>
      </w:r>
      <w:r>
        <w:rPr>
          <w:rFonts w:ascii="Times New Roman" w:hAnsi="Times New Roman" w:cs="Times New Roman"/>
          <w:sz w:val="24"/>
          <w:szCs w:val="24"/>
        </w:rPr>
        <w:t xml:space="preserve"> Inoltre è stato presentato sotto forma di mappa mentale il ciclo di apprendimento, ciclo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Karplus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 utilizzare per le investigazioni. Con lo stesso è stato svolto un altro lavoro a coppie. In tale contesto il Professore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Valitutti</w:t>
      </w:r>
      <w:proofErr w:type="spellEnd"/>
      <w:r>
        <w:rPr>
          <w:rFonts w:ascii="Times New Roman" w:hAnsi="Times New Roman" w:cs="Times New Roman"/>
          <w:sz w:val="24"/>
          <w:szCs w:val="24"/>
        </w:rPr>
        <w:t>, ci ha parlato dell’importante inserimento del Progetto Le Parole della Scienza nella piattaforma Indire, consigliandoci alcuni percorsi multimediali per prendere visione dei lavori inseriti.</w:t>
      </w:r>
    </w:p>
    <w:p w:rsidR="00822CF1" w:rsidRDefault="00822CF1" w:rsidP="0082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collega Patrizia </w:t>
      </w:r>
      <w:proofErr w:type="spellStart"/>
      <w:r>
        <w:rPr>
          <w:rFonts w:ascii="Times New Roman" w:hAnsi="Times New Roman" w:cs="Times New Roman"/>
          <w:sz w:val="24"/>
          <w:szCs w:val="24"/>
        </w:rPr>
        <w:t>Gostoli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 ha parlato delle mappe concettuali, facendo esempi pratici e semplici e dandoci subito dopo la possibilità di mettere in pratica, attraverso un lavoro a gruppi di quattro, quello che ci aveva spiegato. </w:t>
      </w:r>
    </w:p>
    <w:p w:rsidR="00822CF1" w:rsidRDefault="00822CF1" w:rsidP="0082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Infine, ma non per questo con minor rilevanza, sono state organizzate ben sette postazioni in un percorso itinerante a gruppi, per partecipare attivamente, roteando per le postazioni, a brevi lezioni di circa venti minuti ciascuna, dove veniva data testimonianza dei nuovi approcci metodologici che sono caratterizzati dall’apprendimento cooperativo, o dall’uso delle mappe concettuali o, semplicemente della sperimentazione condotta dai partecipanti sulla base di domande mirate all’investigazioni delle grandi idee. Unico ed importante denominatore dunque è stata sempre la metodologia comune, per l’appunto: l’investigazione. Dunque:</w:t>
      </w:r>
    </w:p>
    <w:p w:rsidR="00822CF1" w:rsidRDefault="00822CF1" w:rsidP="00822C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La condivisione delle buone pratiche è un modo efficace per generare interesse e comunicare innovazioni replicabili.”</w:t>
      </w:r>
    </w:p>
    <w:p w:rsidR="00482F34" w:rsidRDefault="00822CF1" w:rsidP="00822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fase conclusiva della seconda giornata è stata svolta un’intervista ai partecipanti, collegata anche alla fase metacognitiva, per fare il punto sulle due giornate, mettendo in evidenza cosa i </w:t>
      </w:r>
      <w:r>
        <w:rPr>
          <w:rFonts w:ascii="Times New Roman" w:hAnsi="Times New Roman" w:cs="Times New Roman"/>
          <w:sz w:val="24"/>
          <w:szCs w:val="24"/>
        </w:rPr>
        <w:lastRenderedPageBreak/>
        <w:t>docenti avrebbero “portato a casa” delle esperienze fatte e cosa invece avrebbero migliorato per rendere ancora più interessante il seminario. Tra le varie testimonianze, quella della collega Laura Gradara ha dato motivo di riflessione e spunti per migliorare, perseverando sul percorso intrapreso dal Progetto.</w:t>
      </w:r>
    </w:p>
    <w:p w:rsidR="00822CF1" w:rsidRDefault="00822CF1" w:rsidP="00822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Laura Ricciardi</w:t>
      </w:r>
    </w:p>
    <w:p w:rsidR="00CD1A22" w:rsidRDefault="00CD1A22" w:rsidP="00822CF1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del Coordinamento</w:t>
      </w:r>
      <w:bookmarkStart w:id="0" w:name="_GoBack"/>
      <w:bookmarkEnd w:id="0"/>
    </w:p>
    <w:sectPr w:rsidR="00CD1A22" w:rsidSect="00263F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6E44"/>
    <w:rsid w:val="00017850"/>
    <w:rsid w:val="000D2893"/>
    <w:rsid w:val="00263F3B"/>
    <w:rsid w:val="00394D4E"/>
    <w:rsid w:val="00416E44"/>
    <w:rsid w:val="00563B6F"/>
    <w:rsid w:val="00652A1D"/>
    <w:rsid w:val="00756215"/>
    <w:rsid w:val="007F0D6A"/>
    <w:rsid w:val="00822CF1"/>
    <w:rsid w:val="00B972C0"/>
    <w:rsid w:val="00CD1A22"/>
    <w:rsid w:val="00DA625B"/>
    <w:rsid w:val="00EA4F48"/>
    <w:rsid w:val="00F6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C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2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◊ ιŁαRì _◊ ιŁαRì</dc:creator>
  <cp:lastModifiedBy>Cesarina</cp:lastModifiedBy>
  <cp:revision>2</cp:revision>
  <dcterms:created xsi:type="dcterms:W3CDTF">2015-09-22T16:18:00Z</dcterms:created>
  <dcterms:modified xsi:type="dcterms:W3CDTF">2015-09-22T16:18:00Z</dcterms:modified>
</cp:coreProperties>
</file>